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Do It Together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8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Application Form</w:t>
      </w:r>
      <w:r w:rsidDel="00000000" w:rsidR="00000000" w:rsidRPr="00000000">
        <w:rPr>
          <w:sz w:val="56"/>
          <w:szCs w:val="5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7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4">
      <w:pPr>
        <w:widowControl w:val="0"/>
        <w:spacing w:after="160" w:line="27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5">
      <w:pPr>
        <w:widowControl w:val="0"/>
        <w:spacing w:after="160" w:line="279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to submit your proposal.</w:t>
      </w:r>
    </w:p>
    <w:p w:rsidR="00000000" w:rsidDel="00000000" w:rsidP="00000000" w:rsidRDefault="00000000" w:rsidRPr="00000000" w14:paraId="00000006">
      <w:pPr>
        <w:widowControl w:val="0"/>
        <w:spacing w:after="160" w:line="279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79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Application deadline: Wednesday 12 November, 5pm.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Before applying please make sure you read the </w:t>
      </w:r>
      <w:hyperlink r:id="rId7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Call for Proposals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and the </w:t>
      </w:r>
      <w:hyperlink r:id="rId8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in full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spacing w:after="80" w:before="160" w:lineRule="auto"/>
        <w:rPr>
          <w:b w:val="1"/>
          <w:sz w:val="28"/>
          <w:szCs w:val="28"/>
        </w:rPr>
      </w:pPr>
      <w:bookmarkStart w:colFirst="0" w:colLast="0" w:name="_6ac5ib8dvv7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80" w:before="160" w:lineRule="auto"/>
        <w:rPr>
          <w:color w:val="0f476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rPr>
          <w:sz w:val="28"/>
          <w:szCs w:val="28"/>
          <w:highlight w:val="white"/>
        </w:rPr>
      </w:pPr>
      <w:bookmarkStart w:colFirst="0" w:colLast="0" w:name="_41u3mktrxgfr" w:id="1"/>
      <w:bookmarkEnd w:id="1"/>
      <w:r w:rsidDel="00000000" w:rsidR="00000000" w:rsidRPr="00000000">
        <w:rPr>
          <w:sz w:val="28"/>
          <w:szCs w:val="28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sz w:val="28"/>
          <w:szCs w:val="28"/>
          <w:rtl w:val="0"/>
        </w:rPr>
        <w:t xml:space="preserve"> If you want to submit a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video or an audio application, please answer the questions listed in the Application Form within a recording of 5 minutes in total. </w:t>
      </w:r>
    </w:p>
    <w:p w:rsidR="00000000" w:rsidDel="00000000" w:rsidP="00000000" w:rsidRDefault="00000000" w:rsidRPr="00000000" w14:paraId="0000000C">
      <w:pPr>
        <w:pStyle w:val="Heading2"/>
        <w:spacing w:after="240" w:before="240" w:lineRule="auto"/>
        <w:rPr>
          <w:sz w:val="28"/>
          <w:szCs w:val="28"/>
          <w:highlight w:val="white"/>
        </w:rPr>
      </w:pPr>
      <w:bookmarkStart w:colFirst="0" w:colLast="0" w:name="_l1atbnqf337l" w:id="2"/>
      <w:bookmarkEnd w:id="2"/>
      <w:r w:rsidDel="00000000" w:rsidR="00000000" w:rsidRPr="00000000">
        <w:rPr>
          <w:sz w:val="28"/>
          <w:szCs w:val="28"/>
          <w:highlight w:val="white"/>
          <w:rtl w:val="0"/>
        </w:rPr>
        <w:t xml:space="preserve">Send the file to </w:t>
      </w:r>
      <w:r w:rsidDel="00000000" w:rsidR="00000000" w:rsidRPr="00000000">
        <w:rPr>
          <w:color w:val="0000ff"/>
          <w:sz w:val="28"/>
          <w:szCs w:val="28"/>
          <w:highlight w:val="white"/>
          <w:u w:val="single"/>
          <w:rtl w:val="0"/>
        </w:rPr>
        <w:t xml:space="preserve">willy@</w:t>
      </w:r>
      <w:hyperlink r:id="rId9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thisisliveart</w:t>
        </w:r>
      </w:hyperlink>
      <w:r w:rsidDel="00000000" w:rsidR="00000000" w:rsidRPr="00000000">
        <w:rPr>
          <w:color w:val="0000ff"/>
          <w:sz w:val="28"/>
          <w:szCs w:val="28"/>
          <w:highlight w:val="white"/>
          <w:u w:val="single"/>
          <w:rtl w:val="0"/>
        </w:rPr>
        <w:t xml:space="preserve">.co.uk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E">
      <w:pPr>
        <w:pStyle w:val="Heading2"/>
        <w:spacing w:after="240" w:before="240" w:lineRule="auto"/>
        <w:rPr>
          <w:sz w:val="28"/>
          <w:szCs w:val="28"/>
        </w:rPr>
      </w:pPr>
      <w:bookmarkStart w:colFirst="0" w:colLast="0" w:name="_y32vgu5vpe4e" w:id="3"/>
      <w:bookmarkEnd w:id="3"/>
      <w:r w:rsidDel="00000000" w:rsidR="00000000" w:rsidRPr="00000000">
        <w:rPr>
          <w:sz w:val="28"/>
          <w:szCs w:val="28"/>
          <w:highlight w:val="white"/>
          <w:rtl w:val="0"/>
        </w:rPr>
        <w:t xml:space="preserve">Should you need support accessing or uploading the application or have a question about the application form, please </w:t>
      </w:r>
      <w:hyperlink r:id="rId10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email us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or call us on 020 8985 2124 and we will be happy to offer further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80" w:before="1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80" w:before="1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Questions</w:t>
      </w:r>
    </w:p>
    <w:p w:rsidR="00000000" w:rsidDel="00000000" w:rsidP="00000000" w:rsidRDefault="00000000" w:rsidRPr="00000000" w14:paraId="00000012">
      <w:pPr>
        <w:widowControl w:val="0"/>
        <w:spacing w:before="256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application splits into 4 key areas:</w:t>
        <w:br w:type="textWrapping"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Contact Details &amp;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DIT Proposal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About Your Practice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0"/>
        </w:numPr>
        <w:spacing w:before="16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Equality Monitoring</w:t>
      </w:r>
    </w:p>
    <w:p w:rsidR="00000000" w:rsidDel="00000000" w:rsidP="00000000" w:rsidRDefault="00000000" w:rsidRPr="00000000" w14:paraId="00000017">
      <w:pPr>
        <w:widowControl w:val="0"/>
        <w:spacing w:after="160" w:line="279" w:lineRule="auto"/>
        <w:rPr>
          <w:b w:val="1"/>
        </w:rPr>
      </w:pPr>
      <w:bookmarkStart w:colFirst="0" w:colLast="0" w:name="_e1ppv9o1bp1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79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Section 1: Contact Details &amp;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280"/>
        <w:tblGridChange w:id="0">
          <w:tblGrid>
            <w:gridCol w:w="3120"/>
            <w:gridCol w:w="52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1: About you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Names of all lead artist(s)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Artist/Collective Name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(if applicable)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(please choose one lead artist for contact)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(please choose one lead artist for contact)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Pronouns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Eligibility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Tick box</w:t>
            </w:r>
          </w:p>
          <w:p w:rsidR="00000000" w:rsidDel="00000000" w:rsidP="00000000" w:rsidRDefault="00000000" w:rsidRPr="00000000" w14:paraId="0000002B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been working professionally as an artist or practitioner for 5+ years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confirm that I, the lead artist, have a UK bank account.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widowControl w:val="0"/>
        <w:spacing w:line="240" w:lineRule="auto"/>
        <w:rPr>
          <w:b w:val="1"/>
          <w:sz w:val="28"/>
          <w:szCs w:val="28"/>
        </w:rPr>
      </w:pPr>
      <w:bookmarkStart w:colFirst="0" w:colLast="0" w:name="_vy6gpyx0qbb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Section 2: DIT Proposal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your suggested DIT project title: 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Maximum 450 characters (approx 70 words)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you proposing to do?</w:t>
      </w:r>
    </w:p>
    <w:p w:rsidR="00000000" w:rsidDel="00000000" w:rsidP="00000000" w:rsidRDefault="00000000" w:rsidRPr="00000000" w14:paraId="00000039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proposed group activity in clear and plain language, describing what you will do, over what time frame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leading question or questions of enquiry that you want to explore through this activity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you want to explore this now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1500 characters (approx 250 words)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you need to work in a particular space, geographical site or location?</w:t>
      </w:r>
      <w:r w:rsidDel="00000000" w:rsidR="00000000" w:rsidRPr="00000000">
        <w:rPr>
          <w:sz w:val="24"/>
          <w:szCs w:val="24"/>
          <w:rtl w:val="0"/>
        </w:rPr>
        <w:t xml:space="preserve"> (e.g. Black Box Studio, or the mountains)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yes, please describe: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100 characters (approx 20 words) 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7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Would you be inviting artists/practitioners with any particular interest, experience or background?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yes, please describe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100 characters (approx 20 words)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will this proposal support your practice and the practice of others?</w:t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could include: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new skills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 a methodology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Sharing a challenge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Seed research for a new project (tell us about the project but also tell us how others will benefit from being part of this)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7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will you spend the budget?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would like to see an example of how you would imagine spending the £2,250 budget so we know the idea is feasible, exact figures can change later if your proposal is selected.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give a simple list: </w:t>
        <w:br w:type="textWrapping"/>
        <w:t xml:space="preserve">e.g.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£X lead artist fee for X-day activity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£X travel expenses (if applicable)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£X activity breakdown costs</w:t>
        <w:br w:type="textWrapping"/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£500 from the £2,250 is held for reducing access barriers, such as access support for you, or for making the project more accessible for participating artists/practitioners. We will refine this once projects are selected, but please offer some detail about how you imagine this will be spent. 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 applying against any of the following partner briefs?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You can select multiple,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or select the final option if you are not applying against any of the partner briefs.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proposal will also be seen by partners without a brief who are open to anything.</w:t>
      </w:r>
    </w:p>
    <w:p w:rsidR="00000000" w:rsidDel="00000000" w:rsidP="00000000" w:rsidRDefault="00000000" w:rsidRPr="00000000" w14:paraId="0000007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Tick box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 Gene x Lancaster Arts: Coastal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Artsadmin x Future Ritual: London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Attenborough Centre for the Creative Arts x Marlborough Productions: Queer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BUZZCUT x Take Me Somewhere: Festival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Duckie x Metal Southend on Sea: Double Acts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Fierce Festival x performance, possession + automation: Conjuring Birmingham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GroundWork Gallery x Norfolk &amp; Norwich Festival: Children, Young People &amp; Our Environment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Scottish Sculpture Workshop x Take Me Somewhere: Material Agency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not applying against any of the partner briefs specifically.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your circumstances mean that you need to work locally to deliver the proposal </w:t>
      </w:r>
      <w:r w:rsidDel="00000000" w:rsidR="00000000" w:rsidRPr="00000000">
        <w:rPr>
          <w:sz w:val="24"/>
          <w:szCs w:val="24"/>
          <w:rtl w:val="0"/>
        </w:rPr>
        <w:t xml:space="preserve">(e.g. childcare, work commitments, the nature of the proposal)?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yes, please state your location: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8"/>
          <w:szCs w:val="28"/>
        </w:rPr>
      </w:pPr>
      <w:bookmarkStart w:colFirst="0" w:colLast="0" w:name="_9feca7q22spi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Section 3: About Your Practice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Introduce us to your practice.</w:t>
      </w:r>
    </w:p>
    <w:p w:rsidR="00000000" w:rsidDel="00000000" w:rsidP="00000000" w:rsidRDefault="00000000" w:rsidRPr="00000000" w14:paraId="0000008D">
      <w:pPr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include: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forms your work takes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ideas you explore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Why liveness is important to your work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Examples of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creative achievements to date – for example, performances, exhibitions, productions, publications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Any other information relevant to your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provide links/files to your work. 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could be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URL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Instagram profile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to PDF with portfolio/projects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to documentation but please note that we would like to see the breadth of your practice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100 characters (approx 20 words) </w:t>
      </w:r>
    </w:p>
    <w:p w:rsidR="00000000" w:rsidDel="00000000" w:rsidP="00000000" w:rsidRDefault="00000000" w:rsidRPr="00000000" w14:paraId="000000A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widowControl w:val="0"/>
        <w:spacing w:line="240" w:lineRule="auto"/>
        <w:rPr>
          <w:b w:val="1"/>
          <w:sz w:val="28"/>
          <w:szCs w:val="28"/>
        </w:rPr>
      </w:pPr>
      <w:bookmarkStart w:colFirst="0" w:colLast="0" w:name="_jq0uxcr801jy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widowControl w:val="0"/>
        <w:spacing w:line="240" w:lineRule="auto"/>
        <w:rPr>
          <w:sz w:val="28"/>
          <w:szCs w:val="28"/>
        </w:rPr>
      </w:pPr>
      <w:bookmarkStart w:colFirst="0" w:colLast="0" w:name="_d8z3yxwx9b57" w:id="8"/>
      <w:bookmarkEnd w:id="8"/>
      <w:r w:rsidDel="00000000" w:rsidR="00000000" w:rsidRPr="00000000">
        <w:rPr>
          <w:b w:val="1"/>
          <w:sz w:val="28"/>
          <w:szCs w:val="28"/>
          <w:rtl w:val="0"/>
        </w:rPr>
        <w:t xml:space="preserve">Section 4: Equality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actively seeking to meet and exceed current cultural representation of Global Majority artists (Black, Brown, ethnically diverse and racialised identities) and disabled artists in the UK. 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DIT therefore aims to support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minimum</w:t>
      </w:r>
      <w:r w:rsidDel="00000000" w:rsidR="00000000" w:rsidRPr="00000000">
        <w:rPr>
          <w:sz w:val="24"/>
          <w:szCs w:val="24"/>
          <w:rtl w:val="0"/>
        </w:rPr>
        <w:t xml:space="preserve"> of 40% Global Majority, and 20% disabled lead artists. 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also aim to support a geographical spread of artists to meet the project aims.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therefore use the following information to balance decision making as part of the selection.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information will be seen by LADA and DIT partners. If you prefer not to answer please write ‘prefer not to say’.</w:t>
      </w:r>
    </w:p>
    <w:p w:rsidR="00000000" w:rsidDel="00000000" w:rsidP="00000000" w:rsidRDefault="00000000" w:rsidRPr="00000000" w14:paraId="000000A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280"/>
        <w:tblGridChange w:id="0">
          <w:tblGrid>
            <w:gridCol w:w="3120"/>
            <w:gridCol w:w="52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Postcode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hd w:fill="ffffff" w:val="clear"/>
              <w:spacing w:after="220" w:before="2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How do you describe your ethnic background: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hd w:fill="ffffff" w:val="clear"/>
              <w:spacing w:after="220" w:before="2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Do you consider yourself disabled and/or neurodivergent?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Tick box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hd w:fill="ffffff" w:val="clear"/>
              <w:spacing w:before="220" w:lineRule="auto"/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Prefer not to say</w:t>
              <w:tab/>
            </w:r>
          </w:p>
        </w:tc>
      </w:tr>
    </w:tbl>
    <w:p w:rsidR="00000000" w:rsidDel="00000000" w:rsidP="00000000" w:rsidRDefault="00000000" w:rsidRPr="00000000" w14:paraId="000000B5">
      <w:pPr>
        <w:shd w:fill="ffffff" w:val="clear"/>
        <w:spacing w:after="240" w:before="220" w:line="360" w:lineRule="auto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Please also complete this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anonymous equality monitoring form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6">
      <w:pPr>
        <w:shd w:fill="ffffff" w:val="clear"/>
        <w:spacing w:after="240" w:before="220" w:line="360" w:lineRule="auto"/>
        <w:rPr>
          <w:color w:val="d93025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The information in the anonymous form will </w:t>
      </w: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be reviewed as part of the application. It is used for reporting and accountability processes to help us evaluate the equality of our professional development programmes.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hd w:fill="ffffff" w:val="clear"/>
        <w:spacing w:after="220" w:before="220" w:lineRule="auto"/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 have completed the anonymous equality monitoring form</w:t>
      </w:r>
    </w:p>
    <w:p w:rsidR="00000000" w:rsidDel="00000000" w:rsidP="00000000" w:rsidRDefault="00000000" w:rsidRPr="00000000" w14:paraId="000000B8">
      <w:pPr>
        <w:shd w:fill="ffffff" w:val="clear"/>
        <w:spacing w:after="220" w:before="220" w:lineRule="auto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wMs76nQ9y6sLDneb7" TargetMode="External"/><Relationship Id="rId10" Type="http://schemas.openxmlformats.org/officeDocument/2006/relationships/hyperlink" Target="mailto:willy@thisisliveart.co.uk" TargetMode="External"/><Relationship Id="rId12" Type="http://schemas.openxmlformats.org/officeDocument/2006/relationships/footer" Target="footer1.xml"/><Relationship Id="rId9" Type="http://schemas.openxmlformats.org/officeDocument/2006/relationships/hyperlink" Target="mailto:willy@thisisliveart.co.uk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dAYdkhtkpTjbfn6Q7" TargetMode="External"/><Relationship Id="rId7" Type="http://schemas.openxmlformats.org/officeDocument/2006/relationships/hyperlink" Target="https://www.thisisliveart.co.uk/opportunities/dit-2026-call-for-proposal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